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09E" w:rsidRPr="00BA22F4" w:rsidRDefault="009D309E" w:rsidP="009D309E">
      <w:pPr>
        <w:spacing w:after="0" w:line="240" w:lineRule="auto"/>
        <w:ind w:firstLine="709"/>
        <w:jc w:val="center"/>
        <w:rPr>
          <w:rStyle w:val="FontStyle31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 xml:space="preserve">2 </w:t>
      </w:r>
      <w:r w:rsidRPr="00BA22F4">
        <w:rPr>
          <w:rStyle w:val="FontStyle31"/>
          <w:sz w:val="28"/>
          <w:szCs w:val="28"/>
        </w:rPr>
        <w:t>ОСНОВНЫЕ ПОЧВООБРАЗУЮЩИЕ ПОРОДЫ</w:t>
      </w:r>
    </w:p>
    <w:p w:rsidR="009D309E" w:rsidRPr="00BA22F4" w:rsidRDefault="009D309E" w:rsidP="009D309E">
      <w:pPr>
        <w:spacing w:after="0" w:line="240" w:lineRule="auto"/>
        <w:ind w:firstLine="709"/>
        <w:jc w:val="center"/>
        <w:rPr>
          <w:rStyle w:val="FontStyle31"/>
          <w:sz w:val="28"/>
          <w:szCs w:val="28"/>
        </w:rPr>
      </w:pPr>
    </w:p>
    <w:p w:rsidR="009D309E" w:rsidRPr="00BA22F4" w:rsidRDefault="009D309E" w:rsidP="009D30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Цель работы: ознакомление с основными почвообразующими породами.</w:t>
      </w:r>
    </w:p>
    <w:p w:rsidR="009D309E" w:rsidRPr="00BA22F4" w:rsidRDefault="009D309E" w:rsidP="009D30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Задание: изучить краткие теоретические сведения по основным почвообразующим породам и заполнить таблицу 2.</w:t>
      </w:r>
    </w:p>
    <w:p w:rsidR="009D309E" w:rsidRPr="00BA22F4" w:rsidRDefault="009D309E" w:rsidP="009D309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D309E" w:rsidRPr="00BA22F4" w:rsidRDefault="009D309E" w:rsidP="009D309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sz w:val="28"/>
          <w:szCs w:val="28"/>
        </w:rPr>
        <w:t>Почвообразующие, или материнские, породы - это рыхлые, выветривающиеся горные породы, из которых вследствие раз</w:t>
      </w:r>
      <w:r w:rsidRPr="00BA22F4">
        <w:rPr>
          <w:rStyle w:val="FontStyle290"/>
          <w:sz w:val="28"/>
          <w:szCs w:val="28"/>
        </w:rPr>
        <w:softHyphen/>
        <w:t>вития процессов почвообразования формируются почвы.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sz w:val="28"/>
          <w:szCs w:val="28"/>
        </w:rPr>
        <w:t>Ведущим процессом в образовании материнских пород явля</w:t>
      </w:r>
      <w:r w:rsidRPr="00BA22F4">
        <w:rPr>
          <w:rStyle w:val="FontStyle290"/>
          <w:sz w:val="28"/>
          <w:szCs w:val="28"/>
        </w:rPr>
        <w:softHyphen/>
        <w:t>ется выветривание. Это длительный, сложный и динамичный процесс. Различные скорость и характер разрушения горных пород приводят к формированию разных рыхлых материнских почвообразующих пород, отличающихся признаками и свойст</w:t>
      </w:r>
      <w:r w:rsidRPr="00BA22F4">
        <w:rPr>
          <w:rStyle w:val="FontStyle290"/>
          <w:sz w:val="28"/>
          <w:szCs w:val="28"/>
        </w:rPr>
        <w:softHyphen/>
        <w:t>вами. К ним относятся следующие материнские породы: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i/>
          <w:sz w:val="28"/>
          <w:szCs w:val="28"/>
        </w:rPr>
        <w:t>Элювий</w:t>
      </w:r>
      <w:r w:rsidRPr="00BA22F4">
        <w:rPr>
          <w:rStyle w:val="FontStyle290"/>
          <w:sz w:val="28"/>
          <w:szCs w:val="28"/>
        </w:rPr>
        <w:t xml:space="preserve"> - продукты выветривания горных пород, остав</w:t>
      </w:r>
      <w:r w:rsidRPr="00BA22F4">
        <w:rPr>
          <w:rStyle w:val="FontStyle290"/>
          <w:sz w:val="28"/>
          <w:szCs w:val="28"/>
        </w:rPr>
        <w:softHyphen/>
        <w:t>шиеся на месте своего образования. В горных районах на скло</w:t>
      </w:r>
      <w:r w:rsidRPr="00BA22F4">
        <w:rPr>
          <w:rStyle w:val="FontStyle290"/>
          <w:sz w:val="28"/>
          <w:szCs w:val="28"/>
        </w:rPr>
        <w:softHyphen/>
        <w:t>нах элювий представляет собой обломки горных пород, пере</w:t>
      </w:r>
      <w:r w:rsidRPr="00BA22F4">
        <w:rPr>
          <w:rStyle w:val="FontStyle290"/>
          <w:sz w:val="28"/>
          <w:szCs w:val="28"/>
        </w:rPr>
        <w:softHyphen/>
        <w:t>мешанные с мелкоземом.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i/>
          <w:sz w:val="28"/>
          <w:szCs w:val="28"/>
        </w:rPr>
        <w:t>Эоловые отложения</w:t>
      </w:r>
      <w:r w:rsidRPr="00BA22F4">
        <w:rPr>
          <w:rStyle w:val="FontStyle290"/>
          <w:sz w:val="28"/>
          <w:szCs w:val="28"/>
        </w:rPr>
        <w:t>, образующиеся под влиянием ветра. К ним относят пески дюн и барханов, бугристые и ку</w:t>
      </w:r>
      <w:r w:rsidRPr="00BA22F4">
        <w:rPr>
          <w:rStyle w:val="FontStyle290"/>
          <w:sz w:val="28"/>
          <w:szCs w:val="28"/>
        </w:rPr>
        <w:softHyphen/>
        <w:t>чевые пески. Они сортированы по механическому составу, имеют косую неправильную слоистость. Нередко под ними встречаются погребенные почвы.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i/>
          <w:sz w:val="28"/>
          <w:szCs w:val="28"/>
        </w:rPr>
        <w:t>Лёссы</w:t>
      </w:r>
      <w:r w:rsidRPr="00BA22F4">
        <w:rPr>
          <w:rStyle w:val="FontStyle290"/>
          <w:sz w:val="28"/>
          <w:szCs w:val="28"/>
        </w:rPr>
        <w:t xml:space="preserve"> - отложения палевого цвета, карбонатные, несло</w:t>
      </w:r>
      <w:r w:rsidRPr="00BA22F4">
        <w:rPr>
          <w:rStyle w:val="FontStyle290"/>
          <w:sz w:val="28"/>
          <w:szCs w:val="28"/>
        </w:rPr>
        <w:softHyphen/>
        <w:t>истые, пористые, на 70-85% состоящие из пылеватых части</w:t>
      </w:r>
      <w:r w:rsidRPr="00BA22F4">
        <w:rPr>
          <w:rStyle w:val="FontStyle290"/>
          <w:sz w:val="28"/>
          <w:szCs w:val="28"/>
        </w:rPr>
        <w:softHyphen/>
        <w:t>чек, хорошо сортированные, образуют вертикальные стенки. Наиболее вероятное происхождение лёссов - эоловое. Чаще всего встречаются по окраинам пустынь, в предгорьях в усло</w:t>
      </w:r>
      <w:r w:rsidRPr="00BA22F4">
        <w:rPr>
          <w:rStyle w:val="FontStyle290"/>
          <w:sz w:val="28"/>
          <w:szCs w:val="28"/>
        </w:rPr>
        <w:softHyphen/>
        <w:t>виях засушливого климата.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i/>
          <w:sz w:val="28"/>
          <w:szCs w:val="28"/>
        </w:rPr>
        <w:t>Делювиальные отложения</w:t>
      </w:r>
      <w:r w:rsidRPr="00BA22F4">
        <w:rPr>
          <w:rStyle w:val="FontStyle290"/>
          <w:sz w:val="28"/>
          <w:szCs w:val="28"/>
        </w:rPr>
        <w:t>, формирующиеся в ниж</w:t>
      </w:r>
      <w:r w:rsidRPr="00BA22F4">
        <w:rPr>
          <w:rStyle w:val="FontStyle290"/>
          <w:sz w:val="28"/>
          <w:szCs w:val="28"/>
        </w:rPr>
        <w:softHyphen/>
        <w:t>них частях склонов. Они состоят из материала, снесенного с водоразделов талой и дождевой водой, обычно хорошо сор</w:t>
      </w:r>
      <w:r w:rsidRPr="00BA22F4">
        <w:rPr>
          <w:rStyle w:val="FontStyle290"/>
          <w:sz w:val="28"/>
          <w:szCs w:val="28"/>
        </w:rPr>
        <w:softHyphen/>
        <w:t xml:space="preserve">тированы и, как правило, сложены более мелкими частицами, чем материнские породы на водоразделах, часто </w:t>
      </w:r>
      <w:proofErr w:type="spellStart"/>
      <w:r w:rsidRPr="00BA22F4">
        <w:rPr>
          <w:rStyle w:val="FontStyle290"/>
          <w:sz w:val="28"/>
          <w:szCs w:val="28"/>
        </w:rPr>
        <w:t>гумусированы</w:t>
      </w:r>
      <w:proofErr w:type="spellEnd"/>
      <w:r w:rsidRPr="00BA22F4">
        <w:rPr>
          <w:rStyle w:val="FontStyle290"/>
          <w:sz w:val="28"/>
          <w:szCs w:val="28"/>
        </w:rPr>
        <w:t>. В зонах, переходных от водоразделов к нижним частям скло</w:t>
      </w:r>
      <w:r w:rsidRPr="00BA22F4">
        <w:rPr>
          <w:rStyle w:val="FontStyle290"/>
          <w:sz w:val="28"/>
          <w:szCs w:val="28"/>
        </w:rPr>
        <w:softHyphen/>
        <w:t>нов, образуются делювиально-элювиальные отложения.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i/>
          <w:sz w:val="28"/>
          <w:szCs w:val="28"/>
        </w:rPr>
        <w:t>Пролювиальные отложения</w:t>
      </w:r>
      <w:r w:rsidRPr="00BA22F4">
        <w:rPr>
          <w:rStyle w:val="FontStyle290"/>
          <w:sz w:val="28"/>
          <w:szCs w:val="28"/>
        </w:rPr>
        <w:t>, образующиеся под влиянием временных грязево-каменных селевых оттоков, ко</w:t>
      </w:r>
      <w:r w:rsidRPr="00BA22F4">
        <w:rPr>
          <w:rStyle w:val="FontStyle290"/>
          <w:sz w:val="28"/>
          <w:szCs w:val="28"/>
        </w:rPr>
        <w:softHyphen/>
        <w:t>торые, вырываясь на ровные участки, растекаются и формируют конусы выноса, состоящие из разнородного обломочного материала.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sz w:val="28"/>
          <w:szCs w:val="28"/>
        </w:rPr>
        <w:t xml:space="preserve">При образовании временных водотоков в оврагах также происходит вынос материалов в широкие долины балок или рек. Эти отложения обычно более или менее сортированы, слоисты </w:t>
      </w:r>
      <w:r w:rsidRPr="00BA22F4">
        <w:rPr>
          <w:rStyle w:val="FontStyle249"/>
          <w:sz w:val="28"/>
          <w:szCs w:val="28"/>
        </w:rPr>
        <w:t xml:space="preserve">и </w:t>
      </w:r>
      <w:r w:rsidRPr="00BA22F4">
        <w:rPr>
          <w:rStyle w:val="FontStyle290"/>
          <w:sz w:val="28"/>
          <w:szCs w:val="28"/>
        </w:rPr>
        <w:t xml:space="preserve">могут быть выделены в природных условиях. Они называются </w:t>
      </w:r>
      <w:r w:rsidRPr="00BA22F4">
        <w:rPr>
          <w:rStyle w:val="FontStyle290"/>
          <w:i/>
          <w:sz w:val="28"/>
          <w:szCs w:val="28"/>
        </w:rPr>
        <w:t>пролювиально-аллювиальными отло</w:t>
      </w:r>
      <w:r w:rsidRPr="00BA22F4">
        <w:rPr>
          <w:rStyle w:val="FontStyle290"/>
          <w:i/>
          <w:sz w:val="28"/>
          <w:szCs w:val="28"/>
        </w:rPr>
        <w:softHyphen/>
        <w:t>жениями</w:t>
      </w:r>
      <w:r w:rsidRPr="00BA22F4">
        <w:rPr>
          <w:rStyle w:val="FontStyle290"/>
          <w:sz w:val="28"/>
          <w:szCs w:val="28"/>
        </w:rPr>
        <w:t xml:space="preserve"> оврагов.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i/>
          <w:sz w:val="28"/>
          <w:szCs w:val="28"/>
        </w:rPr>
        <w:t>Аллювиальные отложения</w:t>
      </w:r>
      <w:r w:rsidRPr="00BA22F4">
        <w:rPr>
          <w:rStyle w:val="FontStyle290"/>
          <w:sz w:val="28"/>
          <w:szCs w:val="28"/>
        </w:rPr>
        <w:t xml:space="preserve"> - это отложения постоянно действующих водотоков (рек, крупных ручьев). Долины рек целиком сложены аллювиальными отложениями. Эти от</w:t>
      </w:r>
      <w:r w:rsidRPr="00BA22F4">
        <w:rPr>
          <w:rStyle w:val="FontStyle290"/>
          <w:sz w:val="28"/>
          <w:szCs w:val="28"/>
        </w:rPr>
        <w:softHyphen/>
        <w:t xml:space="preserve">ложения легко определяются по </w:t>
      </w:r>
      <w:r w:rsidRPr="00BA22F4">
        <w:rPr>
          <w:rStyle w:val="FontStyle290"/>
          <w:sz w:val="28"/>
          <w:szCs w:val="28"/>
        </w:rPr>
        <w:lastRenderedPageBreak/>
        <w:t>следующим признакам: они слоисты, хорошо сортированы по механическому составу, сверху обычно более мелкие, чем снизу; могут содержать включения торфа. Древнеаллювиальные отложения с течением времени изменяются в процессе почвообразования, теряя сло</w:t>
      </w:r>
      <w:r w:rsidRPr="00BA22F4">
        <w:rPr>
          <w:rStyle w:val="FontStyle290"/>
          <w:sz w:val="28"/>
          <w:szCs w:val="28"/>
        </w:rPr>
        <w:softHyphen/>
        <w:t>истость.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i/>
          <w:sz w:val="28"/>
          <w:szCs w:val="28"/>
        </w:rPr>
        <w:t>Озерные отложения</w:t>
      </w:r>
      <w:r w:rsidRPr="00BA22F4">
        <w:rPr>
          <w:rStyle w:val="FontStyle290"/>
          <w:sz w:val="28"/>
          <w:szCs w:val="28"/>
        </w:rPr>
        <w:t xml:space="preserve"> образуются на дне озер. Очень часто это тонкие илистые слоистые отложения, нередко пере</w:t>
      </w:r>
      <w:r w:rsidRPr="00BA22F4">
        <w:rPr>
          <w:rStyle w:val="FontStyle290"/>
          <w:sz w:val="28"/>
          <w:szCs w:val="28"/>
        </w:rPr>
        <w:softHyphen/>
        <w:t>мешанные с органическими остатками, образующие сапропе</w:t>
      </w:r>
      <w:r w:rsidRPr="00BA22F4">
        <w:rPr>
          <w:rStyle w:val="FontStyle290"/>
          <w:sz w:val="28"/>
          <w:szCs w:val="28"/>
        </w:rPr>
        <w:softHyphen/>
        <w:t>левый и органический илы и даже торф.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sz w:val="28"/>
          <w:szCs w:val="28"/>
        </w:rPr>
        <w:t>Морские отложения - отложения побережий. Они состоят, как правило, из грубообломочного материала, валунов, гальки, хорошо сортированы. Отложения мелких морей - шельфовые отложения, чаще всего песчаные, имеют тонкую слоис</w:t>
      </w:r>
      <w:r w:rsidRPr="00BA22F4">
        <w:rPr>
          <w:rStyle w:val="FontStyle290"/>
          <w:sz w:val="28"/>
          <w:szCs w:val="28"/>
        </w:rPr>
        <w:softHyphen/>
        <w:t>тость, хорошо сортированы по механическому составу. В дель</w:t>
      </w:r>
      <w:r w:rsidRPr="00BA22F4">
        <w:rPr>
          <w:rStyle w:val="FontStyle290"/>
          <w:sz w:val="28"/>
          <w:szCs w:val="28"/>
        </w:rPr>
        <w:softHyphen/>
        <w:t xml:space="preserve">тах часто образуются песчано-илистые или илистые отложения, сформировавшиеся из морских и речных отложений, насыщенных органическими веществами, железомарганцевыми </w:t>
      </w:r>
      <w:r w:rsidRPr="00BA22F4">
        <w:rPr>
          <w:rStyle w:val="FontStyle249"/>
          <w:sz w:val="28"/>
          <w:szCs w:val="28"/>
        </w:rPr>
        <w:t xml:space="preserve">и </w:t>
      </w:r>
      <w:r w:rsidRPr="00BA22F4">
        <w:rPr>
          <w:rStyle w:val="FontStyle290"/>
          <w:sz w:val="28"/>
          <w:szCs w:val="28"/>
        </w:rPr>
        <w:t>фос</w:t>
      </w:r>
      <w:r w:rsidRPr="00BA22F4">
        <w:rPr>
          <w:rStyle w:val="FontStyle290"/>
          <w:sz w:val="28"/>
          <w:szCs w:val="28"/>
        </w:rPr>
        <w:softHyphen/>
        <w:t>форитными новообразованиями. В мелководной части образу</w:t>
      </w:r>
      <w:r w:rsidRPr="00BA22F4">
        <w:rPr>
          <w:rStyle w:val="FontStyle290"/>
          <w:sz w:val="28"/>
          <w:szCs w:val="28"/>
        </w:rPr>
        <w:softHyphen/>
        <w:t xml:space="preserve">ются отложения органического </w:t>
      </w:r>
      <w:r w:rsidRPr="00BA22F4">
        <w:rPr>
          <w:rStyle w:val="FontStyle249"/>
          <w:sz w:val="28"/>
          <w:szCs w:val="28"/>
        </w:rPr>
        <w:t xml:space="preserve">и </w:t>
      </w:r>
      <w:r w:rsidRPr="00BA22F4">
        <w:rPr>
          <w:rStyle w:val="FontStyle290"/>
          <w:sz w:val="28"/>
          <w:szCs w:val="28"/>
        </w:rPr>
        <w:t>химического происхождений: ракушечники, известняки, соли. На материковом склоне обра</w:t>
      </w:r>
      <w:r w:rsidRPr="00BA22F4">
        <w:rPr>
          <w:rStyle w:val="FontStyle290"/>
          <w:sz w:val="28"/>
          <w:szCs w:val="28"/>
        </w:rPr>
        <w:softHyphen/>
        <w:t xml:space="preserve">зуются </w:t>
      </w:r>
      <w:proofErr w:type="spellStart"/>
      <w:r w:rsidRPr="00BA22F4">
        <w:rPr>
          <w:rStyle w:val="FontStyle290"/>
          <w:sz w:val="28"/>
          <w:szCs w:val="28"/>
        </w:rPr>
        <w:t>пестроцветные</w:t>
      </w:r>
      <w:proofErr w:type="spellEnd"/>
      <w:r w:rsidRPr="00BA22F4">
        <w:rPr>
          <w:rStyle w:val="FontStyle290"/>
          <w:sz w:val="28"/>
          <w:szCs w:val="28"/>
        </w:rPr>
        <w:t xml:space="preserve"> илы </w:t>
      </w:r>
      <w:r w:rsidRPr="00BA22F4">
        <w:rPr>
          <w:rStyle w:val="FontStyle249"/>
          <w:sz w:val="28"/>
          <w:szCs w:val="28"/>
        </w:rPr>
        <w:t xml:space="preserve">и </w:t>
      </w:r>
      <w:r w:rsidRPr="00BA22F4">
        <w:rPr>
          <w:rStyle w:val="FontStyle290"/>
          <w:sz w:val="28"/>
          <w:szCs w:val="28"/>
        </w:rPr>
        <w:t>глины, содержащие значительное количество соединений железа, органического вещества и кар</w:t>
      </w:r>
      <w:r w:rsidRPr="00BA22F4">
        <w:rPr>
          <w:rStyle w:val="FontStyle290"/>
          <w:sz w:val="28"/>
          <w:szCs w:val="28"/>
        </w:rPr>
        <w:softHyphen/>
        <w:t>бонатов. Они всегда засолены и при выходе на поверхность способствуют образованию засоленных почв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i/>
          <w:sz w:val="28"/>
          <w:szCs w:val="28"/>
        </w:rPr>
        <w:t>Ледниковые отложения</w:t>
      </w:r>
      <w:r w:rsidRPr="00BA22F4">
        <w:rPr>
          <w:rStyle w:val="FontStyle290"/>
          <w:sz w:val="28"/>
          <w:szCs w:val="28"/>
        </w:rPr>
        <w:t xml:space="preserve"> - рыхлые горные породы, перенесенные ледником. Как правило, они не сортированы, </w:t>
      </w:r>
      <w:proofErr w:type="spellStart"/>
      <w:r w:rsidRPr="00BA22F4">
        <w:rPr>
          <w:rStyle w:val="FontStyle290"/>
          <w:sz w:val="28"/>
          <w:szCs w:val="28"/>
        </w:rPr>
        <w:t>не</w:t>
      </w:r>
      <w:r w:rsidRPr="00BA22F4">
        <w:rPr>
          <w:rStyle w:val="FontStyle290"/>
          <w:sz w:val="28"/>
          <w:szCs w:val="28"/>
        </w:rPr>
        <w:softHyphen/>
        <w:t>слоисты</w:t>
      </w:r>
      <w:proofErr w:type="spellEnd"/>
      <w:r w:rsidRPr="00BA22F4">
        <w:rPr>
          <w:rStyle w:val="FontStyle290"/>
          <w:sz w:val="28"/>
          <w:szCs w:val="28"/>
        </w:rPr>
        <w:t>, имеют разный механический состав - от песков до тя</w:t>
      </w:r>
      <w:r w:rsidRPr="00BA22F4">
        <w:rPr>
          <w:rStyle w:val="FontStyle290"/>
          <w:sz w:val="28"/>
          <w:szCs w:val="28"/>
        </w:rPr>
        <w:softHyphen/>
        <w:t xml:space="preserve">желых суглинков красного, желтого и красно-бурого цвета. Содержат значительное количество часто </w:t>
      </w:r>
      <w:proofErr w:type="spellStart"/>
      <w:r w:rsidRPr="00BA22F4">
        <w:rPr>
          <w:rStyle w:val="FontStyle290"/>
          <w:sz w:val="28"/>
          <w:szCs w:val="28"/>
        </w:rPr>
        <w:t>грубошлифованных</w:t>
      </w:r>
      <w:proofErr w:type="spellEnd"/>
      <w:r w:rsidRPr="00BA22F4">
        <w:rPr>
          <w:rStyle w:val="FontStyle290"/>
          <w:sz w:val="28"/>
          <w:szCs w:val="28"/>
        </w:rPr>
        <w:t xml:space="preserve"> </w:t>
      </w:r>
      <w:proofErr w:type="spellStart"/>
      <w:r w:rsidRPr="00BA22F4">
        <w:rPr>
          <w:rStyle w:val="FontStyle290"/>
          <w:sz w:val="28"/>
          <w:szCs w:val="28"/>
        </w:rPr>
        <w:t>неокатанных</w:t>
      </w:r>
      <w:proofErr w:type="spellEnd"/>
      <w:r w:rsidRPr="00BA22F4">
        <w:rPr>
          <w:rStyle w:val="FontStyle290"/>
          <w:sz w:val="28"/>
          <w:szCs w:val="28"/>
        </w:rPr>
        <w:t xml:space="preserve"> камней-валунов самого различного размера, хрящей, хаотично расположенных линз и прослоек разного ме</w:t>
      </w:r>
      <w:r w:rsidRPr="00BA22F4">
        <w:rPr>
          <w:rStyle w:val="FontStyle290"/>
          <w:sz w:val="28"/>
          <w:szCs w:val="28"/>
        </w:rPr>
        <w:softHyphen/>
        <w:t>ханического состава Отложения могут иметь кислую, нейт</w:t>
      </w:r>
      <w:r w:rsidRPr="00BA22F4">
        <w:rPr>
          <w:rStyle w:val="FontStyle290"/>
          <w:sz w:val="28"/>
          <w:szCs w:val="28"/>
        </w:rPr>
        <w:softHyphen/>
        <w:t>ральную и слабощелочную реакции.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i/>
          <w:sz w:val="28"/>
          <w:szCs w:val="28"/>
        </w:rPr>
        <w:t>Флювиогляциальные отложения</w:t>
      </w:r>
      <w:r w:rsidRPr="00BA22F4">
        <w:rPr>
          <w:rStyle w:val="FontStyle290"/>
          <w:sz w:val="28"/>
          <w:szCs w:val="28"/>
        </w:rPr>
        <w:t xml:space="preserve">, образовавшиеся под действием текучих вод ледника. Они обычно хорошо сортированы, имеют </w:t>
      </w:r>
      <w:proofErr w:type="gramStart"/>
      <w:r w:rsidRPr="00BA22F4">
        <w:rPr>
          <w:rStyle w:val="FontStyle290"/>
          <w:sz w:val="28"/>
          <w:szCs w:val="28"/>
        </w:rPr>
        <w:t xml:space="preserve">правильную,   </w:t>
      </w:r>
      <w:proofErr w:type="gramEnd"/>
      <w:r w:rsidRPr="00BA22F4">
        <w:rPr>
          <w:rStyle w:val="FontStyle290"/>
          <w:sz w:val="28"/>
          <w:szCs w:val="28"/>
        </w:rPr>
        <w:t xml:space="preserve">косую   или   диагональную </w:t>
      </w:r>
      <w:r w:rsidRPr="00BA22F4">
        <w:rPr>
          <w:rStyle w:val="FontStyle249"/>
          <w:sz w:val="28"/>
          <w:szCs w:val="28"/>
        </w:rPr>
        <w:t xml:space="preserve">слоистости. </w:t>
      </w:r>
      <w:r w:rsidRPr="00BA22F4">
        <w:rPr>
          <w:rStyle w:val="FontStyle290"/>
          <w:sz w:val="28"/>
          <w:szCs w:val="28"/>
        </w:rPr>
        <w:t xml:space="preserve">Отложения чаще </w:t>
      </w:r>
      <w:r w:rsidRPr="00BA22F4">
        <w:rPr>
          <w:rStyle w:val="FontStyle249"/>
          <w:sz w:val="28"/>
          <w:szCs w:val="28"/>
        </w:rPr>
        <w:t xml:space="preserve">всего </w:t>
      </w:r>
      <w:r w:rsidRPr="00BA22F4">
        <w:rPr>
          <w:rStyle w:val="FontStyle290"/>
          <w:sz w:val="28"/>
          <w:szCs w:val="28"/>
        </w:rPr>
        <w:t xml:space="preserve">характеризуются песчаным механическим составом, но могут быть супесчаными </w:t>
      </w:r>
      <w:r w:rsidRPr="00BA22F4">
        <w:rPr>
          <w:rStyle w:val="FontStyle249"/>
          <w:sz w:val="28"/>
          <w:szCs w:val="28"/>
        </w:rPr>
        <w:t xml:space="preserve">или </w:t>
      </w:r>
      <w:r w:rsidRPr="00BA22F4">
        <w:rPr>
          <w:rStyle w:val="FontStyle290"/>
          <w:sz w:val="28"/>
          <w:szCs w:val="28"/>
        </w:rPr>
        <w:t>суг</w:t>
      </w:r>
      <w:r w:rsidRPr="00BA22F4">
        <w:rPr>
          <w:rStyle w:val="FontStyle290"/>
          <w:sz w:val="28"/>
          <w:szCs w:val="28"/>
        </w:rPr>
        <w:softHyphen/>
        <w:t>линистыми.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i/>
          <w:sz w:val="28"/>
          <w:szCs w:val="28"/>
        </w:rPr>
        <w:t>Ленточные глины</w:t>
      </w:r>
      <w:r w:rsidRPr="00BA22F4">
        <w:rPr>
          <w:rStyle w:val="FontStyle290"/>
          <w:sz w:val="28"/>
          <w:szCs w:val="28"/>
        </w:rPr>
        <w:t xml:space="preserve"> - это отложения, образовавшиеся в </w:t>
      </w:r>
      <w:proofErr w:type="spellStart"/>
      <w:r w:rsidRPr="00BA22F4">
        <w:rPr>
          <w:rStyle w:val="FontStyle290"/>
          <w:sz w:val="28"/>
          <w:szCs w:val="28"/>
        </w:rPr>
        <w:t>приледниковых</w:t>
      </w:r>
      <w:proofErr w:type="spellEnd"/>
      <w:r w:rsidRPr="00BA22F4">
        <w:rPr>
          <w:rStyle w:val="FontStyle290"/>
          <w:sz w:val="28"/>
          <w:szCs w:val="28"/>
        </w:rPr>
        <w:t xml:space="preserve"> озерах. Они хорошо сортированы, имеют правильную слоистость, встречаются в обширных понижениях, часто под торфяными болотами.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i/>
          <w:sz w:val="28"/>
          <w:szCs w:val="28"/>
        </w:rPr>
        <w:t>Покровные суглинки</w:t>
      </w:r>
      <w:r w:rsidRPr="00BA22F4">
        <w:rPr>
          <w:rStyle w:val="FontStyle290"/>
          <w:sz w:val="28"/>
          <w:szCs w:val="28"/>
        </w:rPr>
        <w:t xml:space="preserve"> чаще всего встречаются в зоне распространения морен. Обычно они бурого цвета, плот</w:t>
      </w:r>
      <w:r w:rsidRPr="00BA22F4">
        <w:rPr>
          <w:rStyle w:val="FontStyle290"/>
          <w:sz w:val="28"/>
          <w:szCs w:val="28"/>
        </w:rPr>
        <w:softHyphen/>
        <w:t xml:space="preserve">ные, пористые, хорошо сортированные, </w:t>
      </w:r>
      <w:proofErr w:type="spellStart"/>
      <w:r w:rsidRPr="00BA22F4">
        <w:rPr>
          <w:rStyle w:val="FontStyle290"/>
          <w:sz w:val="28"/>
          <w:szCs w:val="28"/>
        </w:rPr>
        <w:t>безвалунные</w:t>
      </w:r>
      <w:proofErr w:type="spellEnd"/>
      <w:r w:rsidRPr="00BA22F4">
        <w:rPr>
          <w:rStyle w:val="FontStyle290"/>
          <w:sz w:val="28"/>
          <w:szCs w:val="28"/>
        </w:rPr>
        <w:t xml:space="preserve">, пылевато-суглинистые, толщиной 1-3 м. В южных районах покровные суглинки </w:t>
      </w:r>
      <w:proofErr w:type="spellStart"/>
      <w:r w:rsidRPr="00BA22F4">
        <w:rPr>
          <w:rStyle w:val="FontStyle290"/>
          <w:sz w:val="28"/>
          <w:szCs w:val="28"/>
        </w:rPr>
        <w:t>карбонатны</w:t>
      </w:r>
      <w:proofErr w:type="spellEnd"/>
      <w:r w:rsidRPr="00BA22F4">
        <w:rPr>
          <w:rStyle w:val="FontStyle290"/>
          <w:sz w:val="28"/>
          <w:szCs w:val="28"/>
        </w:rPr>
        <w:t>.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  <w:r w:rsidRPr="00BA22F4">
        <w:rPr>
          <w:rStyle w:val="FontStyle290"/>
          <w:i/>
          <w:sz w:val="28"/>
          <w:szCs w:val="28"/>
        </w:rPr>
        <w:t>Лёссовидные суглинки</w:t>
      </w:r>
      <w:r w:rsidRPr="00BA22F4">
        <w:rPr>
          <w:rStyle w:val="FontStyle290"/>
          <w:sz w:val="28"/>
          <w:szCs w:val="28"/>
        </w:rPr>
        <w:t xml:space="preserve"> распространены очень ши</w:t>
      </w:r>
      <w:r w:rsidRPr="00BA22F4">
        <w:rPr>
          <w:rStyle w:val="FontStyle290"/>
          <w:sz w:val="28"/>
          <w:szCs w:val="28"/>
        </w:rPr>
        <w:softHyphen/>
        <w:t xml:space="preserve">роко. Как правило, они палевые, </w:t>
      </w:r>
      <w:proofErr w:type="spellStart"/>
      <w:r w:rsidRPr="00BA22F4">
        <w:rPr>
          <w:rStyle w:val="FontStyle290"/>
          <w:sz w:val="28"/>
          <w:szCs w:val="28"/>
        </w:rPr>
        <w:t>буровато</w:t>
      </w:r>
      <w:proofErr w:type="spellEnd"/>
      <w:r w:rsidRPr="00BA22F4">
        <w:rPr>
          <w:rStyle w:val="FontStyle290"/>
          <w:sz w:val="28"/>
          <w:szCs w:val="28"/>
        </w:rPr>
        <w:t>-палевые, пылеватые, карбонатные, хорошо сортированы, от лёсса и покровных суг</w:t>
      </w:r>
      <w:r w:rsidRPr="00BA22F4">
        <w:rPr>
          <w:rStyle w:val="FontStyle290"/>
          <w:sz w:val="28"/>
          <w:szCs w:val="28"/>
        </w:rPr>
        <w:softHyphen/>
        <w:t>линков отличаются более тонким механическим составом (в покровных суглинках содержание пылеватых частиц более 60-70%). Механический состав колеблется от легких суглин</w:t>
      </w:r>
      <w:r w:rsidRPr="00BA22F4">
        <w:rPr>
          <w:rStyle w:val="FontStyle290"/>
          <w:sz w:val="28"/>
          <w:szCs w:val="28"/>
        </w:rPr>
        <w:softHyphen/>
        <w:t>ков до глин.</w:t>
      </w: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</w:p>
    <w:p w:rsidR="009D309E" w:rsidRPr="00BA22F4" w:rsidRDefault="009D309E" w:rsidP="009D309E">
      <w:pPr>
        <w:pStyle w:val="Style9"/>
        <w:widowControl/>
        <w:spacing w:line="240" w:lineRule="auto"/>
        <w:ind w:firstLine="709"/>
        <w:rPr>
          <w:rStyle w:val="FontStyle290"/>
          <w:sz w:val="28"/>
          <w:szCs w:val="28"/>
        </w:rPr>
      </w:pPr>
    </w:p>
    <w:p w:rsidR="009D309E" w:rsidRPr="00BA22F4" w:rsidRDefault="009D309E" w:rsidP="009D309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A22F4">
        <w:rPr>
          <w:rStyle w:val="FontStyle38"/>
          <w:sz w:val="28"/>
          <w:szCs w:val="28"/>
        </w:rPr>
        <w:t xml:space="preserve">Таблица 2 – </w:t>
      </w:r>
      <w:r w:rsidRPr="00BA22F4">
        <w:rPr>
          <w:rStyle w:val="FontStyle31"/>
          <w:sz w:val="28"/>
          <w:szCs w:val="28"/>
        </w:rPr>
        <w:t>Основные почвообразующие породы</w:t>
      </w:r>
      <w:r w:rsidRPr="00BA22F4">
        <w:rPr>
          <w:rFonts w:ascii="Times New Roman" w:hAnsi="Times New Roman"/>
          <w:sz w:val="28"/>
          <w:szCs w:val="28"/>
        </w:rPr>
        <w:t xml:space="preserve"> </w:t>
      </w:r>
    </w:p>
    <w:p w:rsidR="009D309E" w:rsidRPr="00BA22F4" w:rsidRDefault="009D309E" w:rsidP="009D309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"/>
        <w:gridCol w:w="1808"/>
        <w:gridCol w:w="2224"/>
        <w:gridCol w:w="2104"/>
        <w:gridCol w:w="2725"/>
      </w:tblGrid>
      <w:tr w:rsidR="009D309E" w:rsidRPr="00BA22F4" w:rsidTr="004D0AC1">
        <w:trPr>
          <w:jc w:val="center"/>
        </w:trPr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22F4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22F4">
              <w:rPr>
                <w:rFonts w:ascii="Times New Roman" w:hAnsi="Times New Roman"/>
                <w:sz w:val="28"/>
                <w:szCs w:val="28"/>
              </w:rPr>
              <w:t>Название породы</w:t>
            </w:r>
          </w:p>
        </w:tc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22F4">
              <w:rPr>
                <w:rFonts w:ascii="Times New Roman" w:hAnsi="Times New Roman"/>
                <w:sz w:val="28"/>
                <w:szCs w:val="28"/>
              </w:rPr>
              <w:t>Процесс образования</w:t>
            </w:r>
          </w:p>
        </w:tc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22F4">
              <w:rPr>
                <w:rFonts w:ascii="Times New Roman" w:hAnsi="Times New Roman"/>
                <w:sz w:val="28"/>
                <w:szCs w:val="28"/>
              </w:rPr>
              <w:t>Место образования</w:t>
            </w:r>
          </w:p>
        </w:tc>
        <w:tc>
          <w:tcPr>
            <w:tcW w:w="0" w:type="auto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22F4">
              <w:rPr>
                <w:rFonts w:ascii="Times New Roman" w:hAnsi="Times New Roman"/>
                <w:sz w:val="28"/>
                <w:szCs w:val="28"/>
              </w:rPr>
              <w:t>Основные характеристики</w:t>
            </w:r>
          </w:p>
        </w:tc>
      </w:tr>
      <w:tr w:rsidR="009D309E" w:rsidRPr="00BA22F4" w:rsidTr="004D0AC1">
        <w:trPr>
          <w:jc w:val="center"/>
        </w:trPr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22F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309E" w:rsidRPr="00BA22F4" w:rsidTr="004D0AC1">
        <w:trPr>
          <w:jc w:val="center"/>
        </w:trPr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22F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309E" w:rsidRPr="00BA22F4" w:rsidTr="004D0AC1">
        <w:trPr>
          <w:jc w:val="center"/>
        </w:trPr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22F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9D309E" w:rsidRPr="00BA22F4" w:rsidRDefault="009D309E" w:rsidP="004D0A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D309E" w:rsidRPr="00BA22F4" w:rsidRDefault="009D309E" w:rsidP="009D309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D309E" w:rsidRPr="00BA22F4" w:rsidRDefault="009D309E" w:rsidP="009D30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Контрольные вопросы:</w:t>
      </w:r>
    </w:p>
    <w:p w:rsidR="009D309E" w:rsidRPr="00BA22F4" w:rsidRDefault="009D309E" w:rsidP="009D309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1. Что такое почвообразующие породы?</w:t>
      </w:r>
    </w:p>
    <w:p w:rsidR="009D309E" w:rsidRPr="00BA22F4" w:rsidRDefault="009D309E" w:rsidP="009D309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A22F4">
        <w:rPr>
          <w:rFonts w:ascii="Times New Roman" w:hAnsi="Times New Roman"/>
          <w:sz w:val="28"/>
          <w:szCs w:val="28"/>
        </w:rPr>
        <w:t>2. Какой процесс является ведущим в образовании материнских пород?</w:t>
      </w:r>
    </w:p>
    <w:p w:rsidR="00851BD8" w:rsidRDefault="009D309E" w:rsidP="009D309E">
      <w:pPr>
        <w:ind w:firstLine="709"/>
      </w:pPr>
      <w:r w:rsidRPr="00BA22F4">
        <w:rPr>
          <w:rFonts w:ascii="Times New Roman" w:hAnsi="Times New Roman"/>
          <w:sz w:val="28"/>
          <w:szCs w:val="28"/>
        </w:rPr>
        <w:t>3. Какие существуют материнские породы?</w:t>
      </w:r>
      <w:bookmarkStart w:id="0" w:name="_GoBack"/>
      <w:bookmarkEnd w:id="0"/>
    </w:p>
    <w:sectPr w:rsidR="00851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09E"/>
    <w:rsid w:val="00851BD8"/>
    <w:rsid w:val="009D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10356D-8375-48F3-A257-A59E1E6BD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09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8">
    <w:name w:val="Font Style38"/>
    <w:basedOn w:val="a0"/>
    <w:rsid w:val="009D309E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"/>
    <w:uiPriority w:val="99"/>
    <w:rsid w:val="009D309E"/>
    <w:pPr>
      <w:widowControl w:val="0"/>
      <w:autoSpaceDE w:val="0"/>
      <w:autoSpaceDN w:val="0"/>
      <w:adjustRightInd w:val="0"/>
      <w:spacing w:after="0" w:line="217" w:lineRule="exact"/>
      <w:ind w:firstLine="317"/>
      <w:jc w:val="both"/>
    </w:pPr>
    <w:rPr>
      <w:rFonts w:ascii="Arial" w:hAnsi="Arial" w:cs="Arial"/>
      <w:sz w:val="24"/>
      <w:szCs w:val="24"/>
    </w:rPr>
  </w:style>
  <w:style w:type="character" w:customStyle="1" w:styleId="FontStyle290">
    <w:name w:val="Font Style290"/>
    <w:basedOn w:val="a0"/>
    <w:uiPriority w:val="99"/>
    <w:rsid w:val="009D309E"/>
    <w:rPr>
      <w:rFonts w:ascii="Times New Roman" w:hAnsi="Times New Roman" w:cs="Times New Roman"/>
      <w:sz w:val="20"/>
      <w:szCs w:val="20"/>
    </w:rPr>
  </w:style>
  <w:style w:type="character" w:customStyle="1" w:styleId="FontStyle31">
    <w:name w:val="Font Style31"/>
    <w:basedOn w:val="a0"/>
    <w:uiPriority w:val="99"/>
    <w:rsid w:val="009D309E"/>
    <w:rPr>
      <w:rFonts w:ascii="Times New Roman" w:hAnsi="Times New Roman" w:cs="Times New Roman"/>
      <w:sz w:val="26"/>
      <w:szCs w:val="26"/>
    </w:rPr>
  </w:style>
  <w:style w:type="character" w:customStyle="1" w:styleId="FontStyle249">
    <w:name w:val="Font Style249"/>
    <w:basedOn w:val="a0"/>
    <w:uiPriority w:val="99"/>
    <w:rsid w:val="009D309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Лутай</dc:creator>
  <cp:keywords/>
  <dc:description/>
  <cp:lastModifiedBy>Сергей Лутай</cp:lastModifiedBy>
  <cp:revision>1</cp:revision>
  <dcterms:created xsi:type="dcterms:W3CDTF">2025-10-10T11:07:00Z</dcterms:created>
  <dcterms:modified xsi:type="dcterms:W3CDTF">2025-10-10T11:08:00Z</dcterms:modified>
</cp:coreProperties>
</file>